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981AF">
      <w:pPr>
        <w:widowControl/>
        <w:jc w:val="left"/>
        <w:textAlignment w:val="cente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pPr>
      <w:r>
        <w:rPr>
          <w:rFonts w:hint="eastAsia" w:eastAsia="方正仿宋_GBK" w:cs="Times New Roman"/>
          <w:color w:val="000000" w:themeColor="text1"/>
          <w:sz w:val="32"/>
          <w:szCs w:val="32"/>
          <w:shd w:val="clear" w:color="auto" w:fill="FFFFFF"/>
          <w:lang w:val="en-US" w:eastAsia="zh-CN"/>
          <w14:textFill>
            <w14:solidFill>
              <w14:schemeClr w14:val="tx1"/>
            </w14:solidFill>
          </w14:textFill>
        </w:rPr>
        <w:t>附件1：</w:t>
      </w:r>
    </w:p>
    <w:p w14:paraId="676386B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Times New Roman" w:hAnsi="Times New Roman" w:eastAsia="方正仿宋_GBK" w:cs="Times New Roman"/>
          <w:b/>
          <w:bCs/>
          <w:color w:val="000000" w:themeColor="text1"/>
          <w:kern w:val="0"/>
          <w:sz w:val="36"/>
          <w:szCs w:val="36"/>
          <w:lang w:val="en-US" w:eastAsia="zh-CN" w:bidi="ar"/>
          <w14:textFill>
            <w14:solidFill>
              <w14:schemeClr w14:val="tx1"/>
            </w14:solidFill>
          </w14:textFill>
        </w:rPr>
      </w:pPr>
      <w:r>
        <w:rPr>
          <w:rFonts w:hint="eastAsia" w:ascii="方正小标宋_GBK" w:hAnsi="方正小标宋_GBK" w:eastAsia="方正小标宋_GBK" w:cs="方正小标宋_GBK"/>
          <w:b w:val="0"/>
          <w:bCs w:val="0"/>
          <w:color w:val="000000" w:themeColor="text1"/>
          <w:kern w:val="0"/>
          <w:sz w:val="36"/>
          <w:szCs w:val="36"/>
          <w:lang w:val="en-US" w:eastAsia="zh-CN" w:bidi="ar"/>
          <w14:textFill>
            <w14:solidFill>
              <w14:schemeClr w14:val="tx1"/>
            </w14:solidFill>
          </w14:textFill>
        </w:rPr>
        <w:t>南京中医药大学2024年教育教学研究课题立项名单</w:t>
      </w:r>
    </w:p>
    <w:p w14:paraId="7987B34A">
      <w:pPr>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cente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宋体" w:hAnsi="宋体" w:cs="宋体"/>
          <w:b/>
          <w:bCs/>
          <w:sz w:val="21"/>
          <w:szCs w:val="21"/>
          <w:lang w:val="en-US" w:eastAsia="zh-CN"/>
        </w:rPr>
        <w:t>（排名不分先后）</w:t>
      </w:r>
    </w:p>
    <w:tbl>
      <w:tblPr>
        <w:tblStyle w:val="4"/>
        <w:tblW w:w="905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60"/>
        <w:gridCol w:w="1068"/>
        <w:gridCol w:w="3476"/>
        <w:gridCol w:w="980"/>
        <w:gridCol w:w="1767"/>
      </w:tblGrid>
      <w:tr w14:paraId="507C0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blHeader/>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11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000000"/>
                <w:sz w:val="24"/>
                <w:szCs w:val="24"/>
                <w:u w:val="none"/>
              </w:rPr>
            </w:pPr>
            <w:r>
              <w:rPr>
                <w:rStyle w:val="6"/>
                <w:lang w:val="en-US" w:eastAsia="zh-CN" w:bidi="ar"/>
              </w:rPr>
              <w:t>课题编号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6F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000000"/>
                <w:sz w:val="24"/>
                <w:szCs w:val="24"/>
                <w:u w:val="none"/>
              </w:rPr>
            </w:pPr>
            <w:r>
              <w:rPr>
                <w:rStyle w:val="6"/>
                <w:rFonts w:hint="eastAsia"/>
                <w:lang w:val="en-US" w:eastAsia="zh-CN" w:bidi="ar"/>
              </w:rPr>
              <w:t>类别</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1943">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课题名称</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901C">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负责人</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5B1C">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单位</w:t>
            </w:r>
          </w:p>
        </w:tc>
      </w:tr>
      <w:tr w14:paraId="1E80D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305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NZYJY2024-Z-01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0BCE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重点课题</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228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基于文化基因活化的中药文化传播研究</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BEB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陈丹丹</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82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卫生经济管理学院</w:t>
            </w:r>
          </w:p>
        </w:tc>
      </w:tr>
      <w:tr w14:paraId="7058F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9AB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NZYJY2024-Z-02</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182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重点课题</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2D9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中医药课程在养老服务管理专业的设置与课程方案优化研究</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245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陈畅</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E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养老服务与管理学院</w:t>
            </w:r>
          </w:p>
        </w:tc>
      </w:tr>
      <w:tr w14:paraId="513EF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F3B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NZYJY2024-Z-03</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E7A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重点课题</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F84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生物制药合作办学本科生个性化培养体系构建</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273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潘扬</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E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药学院</w:t>
            </w:r>
          </w:p>
        </w:tc>
      </w:tr>
      <w:tr w14:paraId="7B180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4B5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NZYJY2024-Z-04</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D66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重点课题</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2C4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rFonts w:eastAsia="宋体"/>
                <w:sz w:val="20"/>
                <w:szCs w:val="20"/>
                <w:lang w:val="en-US" w:eastAsia="zh-CN" w:bidi="ar"/>
              </w:rPr>
              <w:t>C-STEAM</w:t>
            </w:r>
            <w:r>
              <w:rPr>
                <w:rStyle w:val="7"/>
                <w:sz w:val="20"/>
                <w:szCs w:val="20"/>
                <w:lang w:val="en-US" w:eastAsia="zh-CN" w:bidi="ar"/>
              </w:rPr>
              <w:t>理念导向下经方海外传播人才培养模式的研究</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FD6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宋莹莹</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E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中医学院</w:t>
            </w:r>
          </w:p>
        </w:tc>
      </w:tr>
      <w:tr w14:paraId="1B2B4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B0E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NZYJY2024-Z-05</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57D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重点课题</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AE0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国医大师周仲瑛中医教育实践与思想研究</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53C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吴彩霞</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C4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学科建设处</w:t>
            </w:r>
          </w:p>
        </w:tc>
      </w:tr>
      <w:tr w14:paraId="4FD42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186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NZYJY2024-Z-06</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485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重点课题</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252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新医科视域下中医学类专业基于岗位胜任力的培养要素比较及群体系构建研究</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753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周恩超</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7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中医学院</w:t>
            </w:r>
          </w:p>
        </w:tc>
      </w:tr>
      <w:tr w14:paraId="5D8C3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A56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NZYJY2024-Z-07</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974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重点课题</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B2F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校院贯通全链条护理专业临床思政体系构建研究</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749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柏亚妹</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4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护理学院</w:t>
            </w:r>
          </w:p>
        </w:tc>
      </w:tr>
      <w:tr w14:paraId="0DC70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E3E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NZYJY2024-Z-08</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C48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重点课题</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B87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中药学研究生专业核心课课程重构及教学范式转换研究</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1D6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张毅楠</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00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药学院</w:t>
            </w:r>
          </w:p>
        </w:tc>
      </w:tr>
      <w:tr w14:paraId="0BA90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D6D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NZYJY2024-Z-09</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565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重点课题</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059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中医经典课程教学高阶思维能力培养的研究与实践</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AB0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王光耀</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91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中医学院</w:t>
            </w:r>
          </w:p>
        </w:tc>
      </w:tr>
      <w:tr w14:paraId="7424D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exac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DA6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NZYJY2024-Z-10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78A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重点课题</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A39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以临床科研为导向的中医基础课程教学高阶性提升路径研究</w:t>
            </w:r>
            <w:r>
              <w:rPr>
                <w:rStyle w:val="8"/>
                <w:rFonts w:eastAsia="宋体"/>
                <w:sz w:val="20"/>
                <w:szCs w:val="20"/>
                <w:lang w:val="en-US" w:eastAsia="zh-CN" w:bidi="ar"/>
              </w:rPr>
              <w:t>——</w:t>
            </w:r>
            <w:r>
              <w:rPr>
                <w:rStyle w:val="7"/>
                <w:sz w:val="20"/>
                <w:szCs w:val="20"/>
                <w:lang w:val="en-US" w:eastAsia="zh-CN" w:bidi="ar"/>
              </w:rPr>
              <w:t>以《实验中医诊断学》为例</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189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任威铭</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8C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中医学院</w:t>
            </w:r>
          </w:p>
        </w:tc>
      </w:tr>
      <w:tr w14:paraId="7C2F3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8C57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NZYJY2024-Z-11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3B4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重点课题</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901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基于虚拟游戏的护理临床思维训练策略研究与教学实践</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22A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林丹</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F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护理学院</w:t>
            </w:r>
          </w:p>
        </w:tc>
      </w:tr>
      <w:tr w14:paraId="576BF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DA3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NZYJY2024-Z-12</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70E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重点课题</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F67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基于人工智能的临床医学虚拟教研室建设与实践研究</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1B4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林炜</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96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鼓楼临床医学院</w:t>
            </w:r>
          </w:p>
        </w:tc>
      </w:tr>
      <w:tr w14:paraId="47246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E04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NZYJY2024-Z-13</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E28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重点课题</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7722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创新创业能力为导向的病理学</w:t>
            </w:r>
            <w:r>
              <w:rPr>
                <w:rStyle w:val="8"/>
                <w:rFonts w:eastAsia="宋体"/>
                <w:sz w:val="20"/>
                <w:szCs w:val="20"/>
                <w:lang w:val="en-US" w:eastAsia="zh-CN" w:bidi="ar"/>
              </w:rPr>
              <w:t>“</w:t>
            </w:r>
            <w:r>
              <w:rPr>
                <w:rStyle w:val="7"/>
                <w:sz w:val="20"/>
                <w:szCs w:val="20"/>
                <w:lang w:val="en-US" w:eastAsia="zh-CN" w:bidi="ar"/>
              </w:rPr>
              <w:t>产教赛</w:t>
            </w:r>
            <w:r>
              <w:rPr>
                <w:rStyle w:val="8"/>
                <w:rFonts w:eastAsia="宋体"/>
                <w:sz w:val="20"/>
                <w:szCs w:val="20"/>
                <w:lang w:val="en-US" w:eastAsia="zh-CN" w:bidi="ar"/>
              </w:rPr>
              <w:t>”</w:t>
            </w:r>
            <w:r>
              <w:rPr>
                <w:rStyle w:val="7"/>
                <w:sz w:val="20"/>
                <w:szCs w:val="20"/>
                <w:lang w:val="en-US" w:eastAsia="zh-CN" w:bidi="ar"/>
              </w:rPr>
              <w:t>融合课程教学改革与实践</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4E2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顾春艳</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24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医学院</w:t>
            </w:r>
          </w:p>
        </w:tc>
      </w:tr>
      <w:tr w14:paraId="0C290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66B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NZYJY2024-Z-14</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E24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重点课题</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EB5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基于</w:t>
            </w:r>
            <w:r>
              <w:rPr>
                <w:rStyle w:val="8"/>
                <w:rFonts w:eastAsia="宋体"/>
                <w:sz w:val="20"/>
                <w:szCs w:val="20"/>
                <w:lang w:val="en-US" w:eastAsia="zh-CN" w:bidi="ar"/>
              </w:rPr>
              <w:t>“</w:t>
            </w:r>
            <w:r>
              <w:rPr>
                <w:rStyle w:val="7"/>
                <w:sz w:val="20"/>
                <w:szCs w:val="20"/>
                <w:lang w:val="en-US" w:eastAsia="zh-CN" w:bidi="ar"/>
              </w:rPr>
              <w:t>双导向三螺旋四融合</w:t>
            </w:r>
            <w:r>
              <w:rPr>
                <w:rStyle w:val="8"/>
                <w:rFonts w:eastAsia="宋体"/>
                <w:sz w:val="20"/>
                <w:szCs w:val="20"/>
                <w:lang w:val="en-US" w:eastAsia="zh-CN" w:bidi="ar"/>
              </w:rPr>
              <w:t>”</w:t>
            </w:r>
            <w:r>
              <w:rPr>
                <w:rStyle w:val="7"/>
                <w:sz w:val="20"/>
                <w:szCs w:val="20"/>
                <w:lang w:val="en-US" w:eastAsia="zh-CN" w:bidi="ar"/>
              </w:rPr>
              <w:t>模型的创新创业教育实施路径研究</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822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杜启霞</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7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卫生经济管理学院</w:t>
            </w:r>
          </w:p>
        </w:tc>
      </w:tr>
      <w:tr w14:paraId="08E6A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103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NZYJY2024-Z-15</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B8D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重点课题</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4A8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rFonts w:eastAsia="宋体"/>
                <w:sz w:val="20"/>
                <w:szCs w:val="20"/>
                <w:lang w:val="en-US" w:eastAsia="zh-CN" w:bidi="ar"/>
              </w:rPr>
              <w:t>“</w:t>
            </w:r>
            <w:r>
              <w:rPr>
                <w:rStyle w:val="7"/>
                <w:sz w:val="20"/>
                <w:szCs w:val="20"/>
                <w:lang w:val="en-US" w:eastAsia="zh-CN" w:bidi="ar"/>
              </w:rPr>
              <w:t>教育数字化转型</w:t>
            </w:r>
            <w:r>
              <w:rPr>
                <w:rStyle w:val="8"/>
                <w:rFonts w:eastAsia="宋体"/>
                <w:sz w:val="20"/>
                <w:szCs w:val="20"/>
                <w:lang w:val="en-US" w:eastAsia="zh-CN" w:bidi="ar"/>
              </w:rPr>
              <w:t>”</w:t>
            </w:r>
            <w:r>
              <w:rPr>
                <w:rStyle w:val="7"/>
                <w:sz w:val="20"/>
                <w:szCs w:val="20"/>
                <w:lang w:val="en-US" w:eastAsia="zh-CN" w:bidi="ar"/>
              </w:rPr>
              <w:t>背景下基于知识图谱的中西医结合内科学混合式教学改革与实践</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B6D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程媛</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1A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中西医结合学院</w:t>
            </w:r>
          </w:p>
        </w:tc>
      </w:tr>
      <w:tr w14:paraId="408BA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A0F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NZYJY2024-Z-16</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2E7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重点课题</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659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数智赋能、医教协同对创新型中医药人才培养的实践研究</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821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曾亮</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6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第一临床医学院</w:t>
            </w:r>
          </w:p>
        </w:tc>
      </w:tr>
      <w:tr w14:paraId="6F5AE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DAD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NZYJY2024-Z-17</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0B14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重点课题</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DA1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光电催化技术赋能药学类本科有机化学实验课程的创新与实践</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189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曹陶</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0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药学院</w:t>
            </w:r>
          </w:p>
        </w:tc>
      </w:tr>
      <w:tr w14:paraId="3C33C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C0A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NZYJY2024-Z-18</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FC2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重点课题</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850C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高校学位论文质量保障体系构建与优化</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761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李灿</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5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人工智能与信息技术学院</w:t>
            </w:r>
          </w:p>
        </w:tc>
      </w:tr>
      <w:tr w14:paraId="2B403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934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NZYJY2024-Z-19</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972A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重点课题</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D53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毕业生就业质量及影响因素实证研究</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4B5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沈佳</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6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研工部、研究生院</w:t>
            </w:r>
          </w:p>
        </w:tc>
      </w:tr>
      <w:tr w14:paraId="0FEB0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182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NZYJY2024-Z-20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D9C6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重点课题</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47F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中国共产党推进中医药教育现代化的百年探索与历史经验研究</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8EA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文庠</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90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马克思主义学院</w:t>
            </w:r>
            <w:r>
              <w:rPr>
                <w:rStyle w:val="10"/>
                <w:rFonts w:eastAsia="宋体"/>
                <w:lang w:val="en-US" w:eastAsia="zh-CN" w:bidi="ar"/>
              </w:rPr>
              <w:t>·</w:t>
            </w:r>
            <w:r>
              <w:rPr>
                <w:rStyle w:val="9"/>
                <w:lang w:val="en-US" w:eastAsia="zh-CN" w:bidi="ar"/>
              </w:rPr>
              <w:t>医学人文学院</w:t>
            </w:r>
          </w:p>
        </w:tc>
      </w:tr>
      <w:tr w14:paraId="70060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CBC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NZYJY2024-Z-21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5E9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重点课题</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24E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中医药拔尖创新人才通识书院育人模式的探索与实践</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910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张宏如</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0B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淡安书院</w:t>
            </w:r>
          </w:p>
        </w:tc>
      </w:tr>
      <w:tr w14:paraId="0CEF7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B3E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NZYJY2024-Z-22</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7A3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重点课题</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27F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rFonts w:eastAsia="宋体"/>
                <w:sz w:val="20"/>
                <w:szCs w:val="20"/>
                <w:lang w:val="en-US" w:eastAsia="zh-CN" w:bidi="ar"/>
              </w:rPr>
              <w:t>“</w:t>
            </w:r>
            <w:r>
              <w:rPr>
                <w:rStyle w:val="7"/>
                <w:sz w:val="20"/>
                <w:szCs w:val="20"/>
                <w:lang w:val="en-US" w:eastAsia="zh-CN" w:bidi="ar"/>
              </w:rPr>
              <w:t>科教融汇、产教融合、校企融通</w:t>
            </w:r>
            <w:r>
              <w:rPr>
                <w:rStyle w:val="8"/>
                <w:rFonts w:eastAsia="宋体"/>
                <w:sz w:val="20"/>
                <w:szCs w:val="20"/>
                <w:lang w:val="en-US" w:eastAsia="zh-CN" w:bidi="ar"/>
              </w:rPr>
              <w:t>”</w:t>
            </w:r>
            <w:r>
              <w:rPr>
                <w:rStyle w:val="7"/>
                <w:sz w:val="20"/>
                <w:szCs w:val="20"/>
                <w:lang w:val="en-US" w:eastAsia="zh-CN" w:bidi="ar"/>
              </w:rPr>
              <w:t>的</w:t>
            </w:r>
            <w:r>
              <w:rPr>
                <w:rStyle w:val="8"/>
                <w:rFonts w:eastAsia="宋体"/>
                <w:sz w:val="20"/>
                <w:szCs w:val="20"/>
                <w:lang w:val="en-US" w:eastAsia="zh-CN" w:bidi="ar"/>
              </w:rPr>
              <w:t xml:space="preserve"> </w:t>
            </w:r>
            <w:r>
              <w:rPr>
                <w:rStyle w:val="7"/>
                <w:sz w:val="20"/>
                <w:szCs w:val="20"/>
                <w:lang w:val="en-US" w:eastAsia="zh-CN" w:bidi="ar"/>
              </w:rPr>
              <w:t>中药学拔尖创新人才</w:t>
            </w:r>
            <w:r>
              <w:rPr>
                <w:rStyle w:val="8"/>
                <w:rFonts w:eastAsia="宋体"/>
                <w:sz w:val="20"/>
                <w:szCs w:val="20"/>
                <w:lang w:val="en-US" w:eastAsia="zh-CN" w:bidi="ar"/>
              </w:rPr>
              <w:t xml:space="preserve"> </w:t>
            </w:r>
            <w:r>
              <w:rPr>
                <w:rStyle w:val="7"/>
                <w:sz w:val="20"/>
                <w:szCs w:val="20"/>
                <w:lang w:val="en-US" w:eastAsia="zh-CN" w:bidi="ar"/>
              </w:rPr>
              <w:t>课程体系结构优化研究</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4CE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李念光</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D1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药学院</w:t>
            </w:r>
          </w:p>
        </w:tc>
      </w:tr>
      <w:tr w14:paraId="5C626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1D0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NZYJY2024-Y-01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BFA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一般课题</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62A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1"/>
                <w:rFonts w:eastAsia="宋体"/>
                <w:sz w:val="20"/>
                <w:szCs w:val="20"/>
                <w:lang w:val="en-US" w:eastAsia="zh-CN" w:bidi="ar"/>
              </w:rPr>
              <w:t>“1+X+1”</w:t>
            </w:r>
            <w:r>
              <w:rPr>
                <w:rStyle w:val="12"/>
                <w:sz w:val="20"/>
                <w:szCs w:val="20"/>
                <w:lang w:val="en-US" w:eastAsia="zh-CN" w:bidi="ar"/>
              </w:rPr>
              <w:t>架构下西学中人才培养模式探索</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5F9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高永昌</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26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继续教育处、继续教育学院</w:t>
            </w:r>
          </w:p>
        </w:tc>
      </w:tr>
      <w:tr w14:paraId="5C21C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3B5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NZYJY2024-Y-02</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590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一般课题</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72B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rFonts w:eastAsia="宋体"/>
                <w:sz w:val="20"/>
                <w:szCs w:val="20"/>
                <w:lang w:val="en-US" w:eastAsia="zh-CN" w:bidi="ar"/>
              </w:rPr>
              <w:t>“</w:t>
            </w:r>
            <w:r>
              <w:rPr>
                <w:rStyle w:val="7"/>
                <w:sz w:val="20"/>
                <w:szCs w:val="20"/>
                <w:lang w:val="en-US" w:eastAsia="zh-CN" w:bidi="ar"/>
              </w:rPr>
              <w:t>五育并举</w:t>
            </w:r>
            <w:r>
              <w:rPr>
                <w:rStyle w:val="8"/>
                <w:rFonts w:eastAsia="宋体"/>
                <w:sz w:val="20"/>
                <w:szCs w:val="20"/>
                <w:lang w:val="en-US" w:eastAsia="zh-CN" w:bidi="ar"/>
              </w:rPr>
              <w:t>”</w:t>
            </w:r>
            <w:r>
              <w:rPr>
                <w:rStyle w:val="7"/>
                <w:sz w:val="20"/>
                <w:szCs w:val="20"/>
                <w:lang w:val="en-US" w:eastAsia="zh-CN" w:bidi="ar"/>
              </w:rPr>
              <w:t>视域下中药资源与开发专业劳动教育实践体系构建研究</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4E3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胡杨</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EC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药学院</w:t>
            </w:r>
          </w:p>
        </w:tc>
      </w:tr>
      <w:tr w14:paraId="734EB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628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NZYJY2024-Y-03</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6E0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一般课题</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8DB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中医药高等院校专业优化动态调整机制研究</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196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张敏</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6F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发展规划处</w:t>
            </w:r>
          </w:p>
        </w:tc>
      </w:tr>
      <w:tr w14:paraId="20348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4C7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NZYJY2024-Y-04</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B02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一般课题</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043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学科与学位融合发展视域下学位授权点动态调整机制的构建及其实践研究</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9D5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刘语涵</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7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学科建设处</w:t>
            </w:r>
          </w:p>
        </w:tc>
      </w:tr>
      <w:tr w14:paraId="41AF9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8E7F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NZYJY2024-Y-05</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595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一般课题</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0906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基于中西医融合理念的病理学循证教学模式研究</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268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张璐瑶</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BC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医学院</w:t>
            </w:r>
          </w:p>
        </w:tc>
      </w:tr>
      <w:tr w14:paraId="01619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382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NZYJY2024-Y-06</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8FC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一般课题</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8C5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智慧之桥：新医科视域下医工融合创新研究</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313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佟瑶</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68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人工智能与信息技术学院</w:t>
            </w:r>
          </w:p>
        </w:tc>
      </w:tr>
      <w:tr w14:paraId="6ADBD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C91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NZYJY2024-Y-07</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EE2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一般课题</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4B1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中医药背景下眼视光（理学）人才培养模式探索</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C3D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施炜</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70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第一临床医学院</w:t>
            </w:r>
          </w:p>
        </w:tc>
      </w:tr>
      <w:tr w14:paraId="3233C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58F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NZYJY2024-Y-08</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321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一般课题</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091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rFonts w:eastAsia="宋体"/>
                <w:sz w:val="20"/>
                <w:szCs w:val="20"/>
                <w:lang w:val="en-US" w:eastAsia="zh-CN" w:bidi="ar"/>
              </w:rPr>
              <w:t>OBE</w:t>
            </w:r>
            <w:r>
              <w:rPr>
                <w:rStyle w:val="7"/>
                <w:sz w:val="20"/>
                <w:szCs w:val="20"/>
                <w:lang w:val="en-US" w:eastAsia="zh-CN" w:bidi="ar"/>
              </w:rPr>
              <w:t>教育理论引领下的中医康复学一流课程设计与实施策略研究</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310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卞尧尧</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E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针灸推拿学院</w:t>
            </w:r>
            <w:r>
              <w:rPr>
                <w:rStyle w:val="10"/>
                <w:rFonts w:eastAsia="宋体"/>
                <w:lang w:val="en-US" w:eastAsia="zh-CN" w:bidi="ar"/>
              </w:rPr>
              <w:t>·</w:t>
            </w:r>
            <w:r>
              <w:rPr>
                <w:rStyle w:val="9"/>
                <w:lang w:val="en-US" w:eastAsia="zh-CN" w:bidi="ar"/>
              </w:rPr>
              <w:t>养生康复学院</w:t>
            </w:r>
          </w:p>
        </w:tc>
      </w:tr>
      <w:tr w14:paraId="42401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EA5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NZYJY2024-Y-09</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E5D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一般课题</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1A9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构建与美育浸润、劳动实践融合的《伤寒论》课程思政教学体系</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3941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凌云</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50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中医学院</w:t>
            </w:r>
          </w:p>
        </w:tc>
      </w:tr>
      <w:tr w14:paraId="61361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BDA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NZYJY2024-Y-10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9DC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一般课题</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9E0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中医药文化与多元文化互融互通的《中药药理学》课程思政创新路径研究</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032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蒋宝平</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DF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药学院</w:t>
            </w:r>
          </w:p>
        </w:tc>
      </w:tr>
      <w:tr w14:paraId="71CF1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A8A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NZYJY2024-Y-11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4DD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一般课题</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7DA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中医儿科学课程思政元素挖掘及实践应用研究</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784C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袁海霞</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47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第一临床医学院</w:t>
            </w:r>
          </w:p>
        </w:tc>
      </w:tr>
      <w:tr w14:paraId="67A6A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922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NZYJY2024-Y-12</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FEE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一般课题</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11F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文旅融合背景下高校图书馆红色文献阅读推广研究</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23D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王荻</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D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图书馆</w:t>
            </w:r>
          </w:p>
        </w:tc>
      </w:tr>
      <w:tr w14:paraId="49402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8B6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NZYJY2024-Y-13</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114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一般课题</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3E1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基于中医药文化视角的《大学生心理健康教育》课程建设与实践</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3DB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张小聪</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E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医学院</w:t>
            </w:r>
          </w:p>
        </w:tc>
      </w:tr>
      <w:tr w14:paraId="096A5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238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NZYJY2024-Y-14</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7FB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一般课题</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B17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新媒体视域下中医药文化融入商务沟通课程的教学实践研究</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363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李正钧</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D0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卫生经济管理学院</w:t>
            </w:r>
          </w:p>
        </w:tc>
      </w:tr>
      <w:tr w14:paraId="5BDA6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1AE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NZYJY2024-Y-15</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C45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一般课题</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A04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《经络腧穴学》数字化新形态教材的研究与实践</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04C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张新昌</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08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针灸推拿学院</w:t>
            </w:r>
            <w:r>
              <w:rPr>
                <w:rStyle w:val="10"/>
                <w:rFonts w:eastAsia="宋体"/>
                <w:lang w:val="en-US" w:eastAsia="zh-CN" w:bidi="ar"/>
              </w:rPr>
              <w:t>·</w:t>
            </w:r>
            <w:r>
              <w:rPr>
                <w:rStyle w:val="9"/>
                <w:lang w:val="en-US" w:eastAsia="zh-CN" w:bidi="ar"/>
              </w:rPr>
              <w:t>养生康复学院</w:t>
            </w:r>
          </w:p>
        </w:tc>
      </w:tr>
      <w:tr w14:paraId="244B1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2A8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NZYJY2024-Y-16</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233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一般课题</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934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智慧教育背景下高校护理专业教师数字素养数智化评价研究</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8FA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徒文静</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81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护理学院</w:t>
            </w:r>
          </w:p>
        </w:tc>
      </w:tr>
      <w:tr w14:paraId="1EC52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971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NZYJY2024-Y-17</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653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一般课题</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D04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面向计算机类专业双创的人工智能综合教学实践平台的构建</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481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李刚</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C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人工智能与信息技术学院</w:t>
            </w:r>
          </w:p>
        </w:tc>
      </w:tr>
      <w:tr w14:paraId="6F030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F70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NZYJY2024-Y-18</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E7E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一般课题</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AA6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新时代中医药院校</w:t>
            </w:r>
            <w:r>
              <w:rPr>
                <w:rStyle w:val="8"/>
                <w:rFonts w:eastAsia="宋体"/>
                <w:sz w:val="20"/>
                <w:szCs w:val="20"/>
                <w:lang w:val="en-US" w:eastAsia="zh-CN" w:bidi="ar"/>
              </w:rPr>
              <w:t>“</w:t>
            </w:r>
            <w:r>
              <w:rPr>
                <w:rStyle w:val="7"/>
                <w:sz w:val="20"/>
                <w:szCs w:val="20"/>
                <w:lang w:val="en-US" w:eastAsia="zh-CN" w:bidi="ar"/>
              </w:rPr>
              <w:t>文化﹒健康﹒医疗﹒产业</w:t>
            </w:r>
            <w:r>
              <w:rPr>
                <w:rStyle w:val="8"/>
                <w:rFonts w:eastAsia="宋体"/>
                <w:sz w:val="20"/>
                <w:szCs w:val="20"/>
                <w:lang w:val="en-US" w:eastAsia="zh-CN" w:bidi="ar"/>
              </w:rPr>
              <w:t>”</w:t>
            </w:r>
            <w:r>
              <w:rPr>
                <w:rStyle w:val="7"/>
                <w:sz w:val="20"/>
                <w:szCs w:val="20"/>
                <w:lang w:val="en-US" w:eastAsia="zh-CN" w:bidi="ar"/>
              </w:rPr>
              <w:t>四位一体劳动实践教学体系构建与实践</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11F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段志富</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2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教务处</w:t>
            </w:r>
          </w:p>
        </w:tc>
      </w:tr>
      <w:tr w14:paraId="0D08C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8E4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NZYJY2024-Y-19</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EFF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一般课题</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4FE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rFonts w:eastAsia="宋体"/>
                <w:sz w:val="20"/>
                <w:szCs w:val="20"/>
                <w:lang w:val="en-US" w:eastAsia="zh-CN" w:bidi="ar"/>
              </w:rPr>
              <w:t>“</w:t>
            </w:r>
            <w:r>
              <w:rPr>
                <w:rStyle w:val="7"/>
                <w:sz w:val="20"/>
                <w:szCs w:val="20"/>
                <w:lang w:val="en-US" w:eastAsia="zh-CN" w:bidi="ar"/>
              </w:rPr>
              <w:t>六维教学法</w:t>
            </w:r>
            <w:r>
              <w:rPr>
                <w:rStyle w:val="8"/>
                <w:rFonts w:eastAsia="宋体"/>
                <w:sz w:val="20"/>
                <w:szCs w:val="20"/>
                <w:lang w:val="en-US" w:eastAsia="zh-CN" w:bidi="ar"/>
              </w:rPr>
              <w:t>”</w:t>
            </w:r>
            <w:r>
              <w:rPr>
                <w:rStyle w:val="7"/>
                <w:sz w:val="20"/>
                <w:szCs w:val="20"/>
                <w:lang w:val="en-US" w:eastAsia="zh-CN" w:bidi="ar"/>
              </w:rPr>
              <w:t>在中医骨伤科学教学中的中医思维培养的研究</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E34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顾庾国</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E0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苏州附属医院</w:t>
            </w:r>
          </w:p>
        </w:tc>
      </w:tr>
      <w:tr w14:paraId="7567E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787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NZYJY2024-Y-20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32B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一般课题</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B4D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新医科背景下医学生实践创新能力培养及评价探索</w:t>
            </w:r>
            <w:r>
              <w:rPr>
                <w:rStyle w:val="8"/>
                <w:rFonts w:eastAsia="宋体"/>
                <w:sz w:val="20"/>
                <w:szCs w:val="20"/>
                <w:lang w:val="en-US" w:eastAsia="zh-CN" w:bidi="ar"/>
              </w:rPr>
              <w:t>--</w:t>
            </w:r>
            <w:r>
              <w:rPr>
                <w:rStyle w:val="7"/>
                <w:sz w:val="20"/>
                <w:szCs w:val="20"/>
                <w:lang w:val="en-US" w:eastAsia="zh-CN" w:bidi="ar"/>
              </w:rPr>
              <w:t>以《生理学》为例</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120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陈瑞妮</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6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医学院</w:t>
            </w:r>
          </w:p>
        </w:tc>
      </w:tr>
      <w:tr w14:paraId="07F2E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8EB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NZYJY2024-Y-21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A1C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一般课题</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3A9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发展型资助理念下高校家庭经济困难学生就业力提升研究</w:t>
            </w:r>
            <w:r>
              <w:rPr>
                <w:rStyle w:val="8"/>
                <w:rFonts w:eastAsia="宋体"/>
                <w:sz w:val="20"/>
                <w:szCs w:val="20"/>
                <w:lang w:val="en-US" w:eastAsia="zh-CN" w:bidi="ar"/>
              </w:rPr>
              <w:t>—</w:t>
            </w:r>
            <w:r>
              <w:rPr>
                <w:rStyle w:val="7"/>
                <w:sz w:val="20"/>
                <w:szCs w:val="20"/>
                <w:lang w:val="en-US" w:eastAsia="zh-CN" w:bidi="ar"/>
              </w:rPr>
              <w:t>基于积极心理学的视角</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813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王秀平</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6C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学生工作处</w:t>
            </w:r>
          </w:p>
        </w:tc>
      </w:tr>
      <w:tr w14:paraId="7190F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6BD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NZYJY2024-Y-22</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D2F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一般课题</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210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数字化背景下中医药高等教育发展研究</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AA7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丁云霏</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03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发展规划处</w:t>
            </w:r>
          </w:p>
        </w:tc>
      </w:tr>
      <w:tr w14:paraId="5C8AA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0DE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NZYJY2024-Y-23</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379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一般课题</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448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高校</w:t>
            </w:r>
            <w:r>
              <w:rPr>
                <w:rStyle w:val="8"/>
                <w:rFonts w:eastAsia="宋体"/>
                <w:sz w:val="20"/>
                <w:szCs w:val="20"/>
                <w:lang w:val="en-US" w:eastAsia="zh-CN" w:bidi="ar"/>
              </w:rPr>
              <w:t>“</w:t>
            </w:r>
            <w:r>
              <w:rPr>
                <w:rStyle w:val="7"/>
                <w:sz w:val="20"/>
                <w:szCs w:val="20"/>
                <w:lang w:val="en-US" w:eastAsia="zh-CN" w:bidi="ar"/>
              </w:rPr>
              <w:t>智慧国资</w:t>
            </w:r>
            <w:r>
              <w:rPr>
                <w:rStyle w:val="8"/>
                <w:rFonts w:eastAsia="宋体"/>
                <w:sz w:val="20"/>
                <w:szCs w:val="20"/>
                <w:lang w:val="en-US" w:eastAsia="zh-CN" w:bidi="ar"/>
              </w:rPr>
              <w:t>”</w:t>
            </w:r>
            <w:r>
              <w:rPr>
                <w:rStyle w:val="7"/>
                <w:sz w:val="20"/>
                <w:szCs w:val="20"/>
                <w:lang w:val="en-US" w:eastAsia="zh-CN" w:bidi="ar"/>
              </w:rPr>
              <w:t>改革创新研究</w:t>
            </w:r>
            <w:r>
              <w:rPr>
                <w:rStyle w:val="8"/>
                <w:rFonts w:eastAsia="宋体"/>
                <w:sz w:val="20"/>
                <w:szCs w:val="20"/>
                <w:lang w:val="en-US" w:eastAsia="zh-CN" w:bidi="ar"/>
              </w:rPr>
              <w:t>——</w:t>
            </w:r>
            <w:r>
              <w:rPr>
                <w:rStyle w:val="7"/>
                <w:sz w:val="20"/>
                <w:szCs w:val="20"/>
                <w:lang w:val="en-US" w:eastAsia="zh-CN" w:bidi="ar"/>
              </w:rPr>
              <w:t>协同育人视角</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05C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林毅</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D5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国有资产管理处</w:t>
            </w:r>
          </w:p>
        </w:tc>
      </w:tr>
      <w:tr w14:paraId="78EA2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A7B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NZYJY2024-Y-24</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24B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一般课题</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804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基于学习者行为分析和多模态知识图谱的</w:t>
            </w:r>
            <w:r>
              <w:rPr>
                <w:rStyle w:val="8"/>
                <w:rFonts w:eastAsia="宋体"/>
                <w:sz w:val="20"/>
                <w:szCs w:val="20"/>
                <w:lang w:val="en-US" w:eastAsia="zh-CN" w:bidi="ar"/>
              </w:rPr>
              <w:t>Mooc</w:t>
            </w:r>
            <w:r>
              <w:rPr>
                <w:rStyle w:val="7"/>
                <w:sz w:val="20"/>
                <w:szCs w:val="20"/>
                <w:lang w:val="en-US" w:eastAsia="zh-CN" w:bidi="ar"/>
              </w:rPr>
              <w:t>课程优化的研究与实践</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F12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孟娣娟</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7C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护理学院</w:t>
            </w:r>
          </w:p>
        </w:tc>
      </w:tr>
      <w:tr w14:paraId="0E75F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285D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NZYJY2024-Y-25</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4E8C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一般课题</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A3B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数字孪生融合混合现实技术虚拟多场景教学模式在</w:t>
            </w:r>
            <w:r>
              <w:rPr>
                <w:rStyle w:val="8"/>
                <w:rFonts w:eastAsia="宋体"/>
                <w:sz w:val="20"/>
                <w:szCs w:val="20"/>
                <w:lang w:val="en-US" w:eastAsia="zh-CN" w:bidi="ar"/>
              </w:rPr>
              <w:t>“</w:t>
            </w:r>
            <w:r>
              <w:rPr>
                <w:rStyle w:val="7"/>
                <w:sz w:val="20"/>
                <w:szCs w:val="20"/>
                <w:lang w:val="en-US" w:eastAsia="zh-CN" w:bidi="ar"/>
              </w:rPr>
              <w:t>新发</w:t>
            </w:r>
            <w:r>
              <w:rPr>
                <w:rStyle w:val="8"/>
                <w:rFonts w:eastAsia="宋体"/>
                <w:sz w:val="20"/>
                <w:szCs w:val="20"/>
                <w:lang w:val="en-US" w:eastAsia="zh-CN" w:bidi="ar"/>
              </w:rPr>
              <w:t>”</w:t>
            </w:r>
            <w:r>
              <w:rPr>
                <w:rStyle w:val="7"/>
                <w:sz w:val="20"/>
                <w:szCs w:val="20"/>
                <w:lang w:val="en-US" w:eastAsia="zh-CN" w:bidi="ar"/>
              </w:rPr>
              <w:t>传染病教学中的应用</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587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李婕</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E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鼓楼临床医学院</w:t>
            </w:r>
          </w:p>
        </w:tc>
      </w:tr>
      <w:tr w14:paraId="4CC94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DEA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NZYJY2024-Y-26</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D23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一般课题</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0F2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大语言模型融入《中医诊断学》教学体系的探索与实践</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0E6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顾任钧</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F9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中医学院</w:t>
            </w:r>
          </w:p>
        </w:tc>
      </w:tr>
      <w:tr w14:paraId="342A9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203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NZYJY2024-Y-27</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1D5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一般课题</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1E8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基于</w:t>
            </w:r>
            <w:r>
              <w:rPr>
                <w:rStyle w:val="8"/>
                <w:rFonts w:eastAsia="宋体"/>
                <w:sz w:val="20"/>
                <w:szCs w:val="20"/>
                <w:lang w:val="en-US" w:eastAsia="zh-CN" w:bidi="ar"/>
              </w:rPr>
              <w:t>AI</w:t>
            </w:r>
            <w:r>
              <w:rPr>
                <w:rStyle w:val="7"/>
                <w:sz w:val="20"/>
                <w:szCs w:val="20"/>
                <w:lang w:val="en-US" w:eastAsia="zh-CN" w:bidi="ar"/>
              </w:rPr>
              <w:t>技术的《中药炮制学》的教学改革与实践研究</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BE7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季德</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8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药学院</w:t>
            </w:r>
          </w:p>
        </w:tc>
      </w:tr>
      <w:tr w14:paraId="73A77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A56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NZYJY2024-Y-28</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875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一般课题</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A4D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基于知识图谱的营养学课程资源建设与应用研究</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3CF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宋志秀</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13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针灸推拿学院</w:t>
            </w:r>
            <w:r>
              <w:rPr>
                <w:rStyle w:val="10"/>
                <w:rFonts w:eastAsia="宋体"/>
                <w:lang w:val="en-US" w:eastAsia="zh-CN" w:bidi="ar"/>
              </w:rPr>
              <w:t>·</w:t>
            </w:r>
            <w:r>
              <w:rPr>
                <w:rStyle w:val="9"/>
                <w:lang w:val="en-US" w:eastAsia="zh-CN" w:bidi="ar"/>
              </w:rPr>
              <w:t>养生康复学院</w:t>
            </w:r>
          </w:p>
        </w:tc>
      </w:tr>
      <w:tr w14:paraId="56DAD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BB7C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NZYJY2024-Y-29</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32D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一般课题</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3CE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国际中文教学资源的多模态小型语料库示范构建研究一以《中华本草》为例</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FB3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张思芊</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32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国际合作与交流处、国际教育学院</w:t>
            </w:r>
          </w:p>
        </w:tc>
      </w:tr>
      <w:tr w14:paraId="21204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B55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NZYJY2024-Y-30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DDC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一般课题</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D7B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基于就业为导向的眼视光学本科人才培养质量提升研究</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A9D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郭锐</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0A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第一临床医学院</w:t>
            </w:r>
          </w:p>
        </w:tc>
      </w:tr>
      <w:tr w14:paraId="727C6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55D3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NZYJY2024-Y-31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F31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一般课题</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D35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rFonts w:eastAsia="宋体"/>
                <w:sz w:val="20"/>
                <w:szCs w:val="20"/>
                <w:lang w:val="en-US" w:eastAsia="zh-CN" w:bidi="ar"/>
              </w:rPr>
              <w:t>OBE</w:t>
            </w:r>
            <w:r>
              <w:rPr>
                <w:rStyle w:val="7"/>
                <w:sz w:val="20"/>
                <w:szCs w:val="20"/>
                <w:lang w:val="en-US" w:eastAsia="zh-CN" w:bidi="ar"/>
              </w:rPr>
              <w:t>教育理念下基于本科生科研能力培养的护理实验平台运行模式改革与实践</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5A9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郝晓蓓</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B5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护理学院</w:t>
            </w:r>
          </w:p>
        </w:tc>
      </w:tr>
      <w:tr w14:paraId="422A2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469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NZYJY2024-Y-32</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F08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一般课题</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D43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rFonts w:eastAsia="宋体"/>
                <w:sz w:val="20"/>
                <w:szCs w:val="20"/>
                <w:lang w:val="en-US" w:eastAsia="zh-CN" w:bidi="ar"/>
              </w:rPr>
              <w:t>“</w:t>
            </w:r>
            <w:r>
              <w:rPr>
                <w:rStyle w:val="7"/>
                <w:sz w:val="20"/>
                <w:szCs w:val="20"/>
                <w:lang w:val="en-US" w:eastAsia="zh-CN" w:bidi="ar"/>
              </w:rPr>
              <w:t>双一流</w:t>
            </w:r>
            <w:r>
              <w:rPr>
                <w:rStyle w:val="8"/>
                <w:rFonts w:eastAsia="宋体"/>
                <w:sz w:val="20"/>
                <w:szCs w:val="20"/>
                <w:lang w:val="en-US" w:eastAsia="zh-CN" w:bidi="ar"/>
              </w:rPr>
              <w:t>”</w:t>
            </w:r>
            <w:r>
              <w:rPr>
                <w:rStyle w:val="7"/>
                <w:sz w:val="20"/>
                <w:szCs w:val="20"/>
                <w:lang w:val="en-US" w:eastAsia="zh-CN" w:bidi="ar"/>
              </w:rPr>
              <w:t>建设背景下科研反哺教学助推高等医学人才科研能力培养机制及路径研究</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21F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张世勤</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74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全国重点实验室</w:t>
            </w:r>
          </w:p>
        </w:tc>
      </w:tr>
      <w:tr w14:paraId="5B0A3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D2F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NZYJY2024-Y-33</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762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一般课题</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A01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药物研发相关案例在生物制药专业生物化学教学中的改革与实践</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094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田吉来</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17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医学院</w:t>
            </w:r>
          </w:p>
        </w:tc>
      </w:tr>
      <w:tr w14:paraId="3671E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973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NZYJY2024-Y-34</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46D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一般课题</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FD7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构建以综合素质与创新能力为目标的中医儿科学（</w:t>
            </w:r>
            <w:r>
              <w:rPr>
                <w:rStyle w:val="8"/>
                <w:rFonts w:eastAsia="宋体"/>
                <w:sz w:val="20"/>
                <w:szCs w:val="20"/>
                <w:lang w:val="en-US" w:eastAsia="zh-CN" w:bidi="ar"/>
              </w:rPr>
              <w:t>“5+3”</w:t>
            </w:r>
            <w:r>
              <w:rPr>
                <w:rStyle w:val="7"/>
                <w:sz w:val="20"/>
                <w:szCs w:val="20"/>
                <w:lang w:val="en-US" w:eastAsia="zh-CN" w:bidi="ar"/>
              </w:rPr>
              <w:t>一体化）拔尖创新人才培养体系的改革与实践研究</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555E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林丽丽</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A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第一临床医学院</w:t>
            </w:r>
          </w:p>
        </w:tc>
      </w:tr>
      <w:tr w14:paraId="14B52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923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NZYJY2024-Y-35</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044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一般课题</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13B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基于病案导入式教学法的中医拔尖创新本科人才培养改革实践</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DA0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陈剑梅</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4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附属医院</w:t>
            </w:r>
          </w:p>
        </w:tc>
      </w:tr>
      <w:tr w14:paraId="6AEAA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D83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NZYJY2024-L-01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40E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临床专项</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926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基于中医学长学制的临床技能中心分层递进式诊疗能力培养模式探索</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D0F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朱玉婕</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4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第一临床医学院</w:t>
            </w:r>
          </w:p>
        </w:tc>
      </w:tr>
      <w:tr w14:paraId="6C69C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27C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NZYJY2024-L-02</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FF2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临床专项</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E10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基于</w:t>
            </w:r>
            <w:r>
              <w:rPr>
                <w:rStyle w:val="8"/>
                <w:rFonts w:eastAsia="宋体"/>
                <w:sz w:val="20"/>
                <w:szCs w:val="20"/>
                <w:lang w:val="en-US" w:eastAsia="zh-CN" w:bidi="ar"/>
              </w:rPr>
              <w:t>MDT</w:t>
            </w:r>
            <w:r>
              <w:rPr>
                <w:rStyle w:val="7"/>
                <w:sz w:val="20"/>
                <w:szCs w:val="20"/>
                <w:lang w:val="en-US" w:eastAsia="zh-CN" w:bidi="ar"/>
              </w:rPr>
              <w:t>联合</w:t>
            </w:r>
            <w:r>
              <w:rPr>
                <w:rStyle w:val="8"/>
                <w:rFonts w:eastAsia="宋体"/>
                <w:sz w:val="20"/>
                <w:szCs w:val="20"/>
                <w:lang w:val="en-US" w:eastAsia="zh-CN" w:bidi="ar"/>
              </w:rPr>
              <w:t>PBL+CBL</w:t>
            </w:r>
            <w:r>
              <w:rPr>
                <w:rStyle w:val="7"/>
                <w:sz w:val="20"/>
                <w:szCs w:val="20"/>
                <w:lang w:val="en-US" w:eastAsia="zh-CN" w:bidi="ar"/>
              </w:rPr>
              <w:t>教学模式在中医医师规范化培训中应用效果研究</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A37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黄丹</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B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附属中西医结合医院</w:t>
            </w:r>
          </w:p>
        </w:tc>
      </w:tr>
      <w:tr w14:paraId="49DC9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268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NZYJY2024-L-03</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34C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临床专项</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6DC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课程思政背景下中医妇科学</w:t>
            </w:r>
            <w:r>
              <w:rPr>
                <w:rStyle w:val="8"/>
                <w:rFonts w:eastAsia="宋体"/>
                <w:sz w:val="20"/>
                <w:szCs w:val="20"/>
                <w:lang w:val="en-US" w:eastAsia="zh-CN" w:bidi="ar"/>
              </w:rPr>
              <w:t>“</w:t>
            </w:r>
            <w:r>
              <w:rPr>
                <w:rStyle w:val="7"/>
                <w:sz w:val="20"/>
                <w:szCs w:val="20"/>
                <w:lang w:val="en-US" w:eastAsia="zh-CN" w:bidi="ar"/>
              </w:rPr>
              <w:t>翻转课堂</w:t>
            </w:r>
            <w:r>
              <w:rPr>
                <w:rStyle w:val="8"/>
                <w:rFonts w:eastAsia="宋体"/>
                <w:sz w:val="20"/>
                <w:szCs w:val="20"/>
                <w:lang w:val="en-US" w:eastAsia="zh-CN" w:bidi="ar"/>
              </w:rPr>
              <w:t>-</w:t>
            </w:r>
            <w:r>
              <w:rPr>
                <w:rStyle w:val="7"/>
                <w:sz w:val="20"/>
                <w:szCs w:val="20"/>
                <w:lang w:val="en-US" w:eastAsia="zh-CN" w:bidi="ar"/>
              </w:rPr>
              <w:t>案例教学</w:t>
            </w:r>
            <w:r>
              <w:rPr>
                <w:rStyle w:val="8"/>
                <w:rFonts w:eastAsia="宋体"/>
                <w:sz w:val="20"/>
                <w:szCs w:val="20"/>
                <w:lang w:val="en-US" w:eastAsia="zh-CN" w:bidi="ar"/>
              </w:rPr>
              <w:t>-</w:t>
            </w:r>
            <w:r>
              <w:rPr>
                <w:rStyle w:val="7"/>
                <w:sz w:val="20"/>
                <w:szCs w:val="20"/>
                <w:lang w:val="en-US" w:eastAsia="zh-CN" w:bidi="ar"/>
              </w:rPr>
              <w:t>传统课堂</w:t>
            </w:r>
            <w:r>
              <w:rPr>
                <w:rStyle w:val="8"/>
                <w:rFonts w:eastAsia="宋体"/>
                <w:sz w:val="20"/>
                <w:szCs w:val="20"/>
                <w:lang w:val="en-US" w:eastAsia="zh-CN" w:bidi="ar"/>
              </w:rPr>
              <w:t>”</w:t>
            </w:r>
            <w:r>
              <w:rPr>
                <w:rStyle w:val="7"/>
                <w:sz w:val="20"/>
                <w:szCs w:val="20"/>
                <w:lang w:val="en-US" w:eastAsia="zh-CN" w:bidi="ar"/>
              </w:rPr>
              <w:t>三位一体教学模式探索与实践</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028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张莉</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3A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南通附属医院</w:t>
            </w:r>
          </w:p>
        </w:tc>
      </w:tr>
      <w:tr w14:paraId="4CC76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A14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NZYJY2024-L-04</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FC1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临床专项</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861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巴林特小组活动改善临床医学生共情能力实现自我教育的研究</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07C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徐向</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92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张家港附属医院</w:t>
            </w:r>
          </w:p>
        </w:tc>
      </w:tr>
      <w:tr w14:paraId="38A81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3D3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NZYJY2024-L-05</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424C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临床专项</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8D6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基于临床岗位胜任力为导向的《中药临床药学》课程内容创新路径研究</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E6A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田磊</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38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附属医院</w:t>
            </w:r>
          </w:p>
        </w:tc>
      </w:tr>
      <w:tr w14:paraId="130B7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DD03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NZYJY2024-L-06</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E82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临床专项</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FE8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基于</w:t>
            </w:r>
            <w:r>
              <w:rPr>
                <w:rStyle w:val="8"/>
                <w:rFonts w:eastAsia="宋体"/>
                <w:sz w:val="20"/>
                <w:szCs w:val="20"/>
                <w:lang w:val="en-US" w:eastAsia="zh-CN" w:bidi="ar"/>
              </w:rPr>
              <w:t>CP</w:t>
            </w:r>
            <w:r>
              <w:rPr>
                <w:rStyle w:val="7"/>
                <w:sz w:val="20"/>
                <w:szCs w:val="20"/>
                <w:lang w:val="en-US" w:eastAsia="zh-CN" w:bidi="ar"/>
              </w:rPr>
              <w:t>联合</w:t>
            </w:r>
            <w:r>
              <w:rPr>
                <w:rStyle w:val="8"/>
                <w:rFonts w:eastAsia="宋体"/>
                <w:sz w:val="20"/>
                <w:szCs w:val="20"/>
                <w:lang w:val="en-US" w:eastAsia="zh-CN" w:bidi="ar"/>
              </w:rPr>
              <w:t>PBL</w:t>
            </w:r>
            <w:r>
              <w:rPr>
                <w:rStyle w:val="7"/>
                <w:sz w:val="20"/>
                <w:szCs w:val="20"/>
                <w:lang w:val="en-US" w:eastAsia="zh-CN" w:bidi="ar"/>
              </w:rPr>
              <w:t>教学法在中医泌尿男科床边教学中的应用研究</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A2A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叶和松</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C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第二附属医院</w:t>
            </w:r>
          </w:p>
        </w:tc>
      </w:tr>
      <w:tr w14:paraId="723A5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6D7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NZYJY2024-L-07</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DB2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临床专项</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618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脾胃病中医适宜技术的数字化改革及创新研究</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D71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郑亮</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F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第二附属医院</w:t>
            </w:r>
          </w:p>
        </w:tc>
      </w:tr>
      <w:tr w14:paraId="56402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5A7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NZYJY2024-L-08</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7A4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临床专项</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099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基于</w:t>
            </w:r>
            <w:r>
              <w:rPr>
                <w:rStyle w:val="8"/>
                <w:rFonts w:eastAsia="宋体"/>
                <w:sz w:val="20"/>
                <w:szCs w:val="20"/>
                <w:lang w:val="en-US" w:eastAsia="zh-CN" w:bidi="ar"/>
              </w:rPr>
              <w:t>OSCE</w:t>
            </w:r>
            <w:r>
              <w:rPr>
                <w:rStyle w:val="7"/>
                <w:sz w:val="20"/>
                <w:szCs w:val="20"/>
                <w:lang w:val="en-US" w:eastAsia="zh-CN" w:bidi="ar"/>
              </w:rPr>
              <w:t>结构化考核的临床护理规范化培训师资库的构建</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25D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李健</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C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附属南京中医院</w:t>
            </w:r>
          </w:p>
        </w:tc>
      </w:tr>
      <w:tr w14:paraId="30547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D18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NZYJY2024-L-09</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BE9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临床专项</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306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rFonts w:eastAsia="宋体"/>
                <w:sz w:val="20"/>
                <w:szCs w:val="20"/>
                <w:lang w:val="en-US" w:eastAsia="zh-CN" w:bidi="ar"/>
              </w:rPr>
              <w:t>BOPPPS</w:t>
            </w:r>
            <w:r>
              <w:rPr>
                <w:rStyle w:val="7"/>
                <w:sz w:val="20"/>
                <w:szCs w:val="20"/>
                <w:lang w:val="en-US" w:eastAsia="zh-CN" w:bidi="ar"/>
              </w:rPr>
              <w:t>教学模式下护理规范化培训思政课程设计与应用</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993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嵇灵</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2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附属南京中医院</w:t>
            </w:r>
          </w:p>
        </w:tc>
      </w:tr>
      <w:tr w14:paraId="1A68B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9FD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NZYJY2024-L-10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8DD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临床专项</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D21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基于岗位胜任力的</w:t>
            </w:r>
            <w:r>
              <w:rPr>
                <w:rStyle w:val="8"/>
                <w:rFonts w:eastAsia="宋体"/>
                <w:sz w:val="20"/>
                <w:szCs w:val="20"/>
                <w:lang w:val="en-US" w:eastAsia="zh-CN" w:bidi="ar"/>
              </w:rPr>
              <w:t>CBL</w:t>
            </w:r>
            <w:r>
              <w:rPr>
                <w:rStyle w:val="7"/>
                <w:sz w:val="20"/>
                <w:szCs w:val="20"/>
                <w:lang w:val="en-US" w:eastAsia="zh-CN" w:bidi="ar"/>
              </w:rPr>
              <w:t>教学法在诊断学教学中的实践与评价</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342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吴志嵩</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65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附属南京医院</w:t>
            </w:r>
          </w:p>
        </w:tc>
      </w:tr>
      <w:tr w14:paraId="52E2C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705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NZYJY2024-L-11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458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临床专项</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56A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基于</w:t>
            </w:r>
            <w:r>
              <w:rPr>
                <w:rStyle w:val="8"/>
                <w:rFonts w:eastAsia="宋体"/>
                <w:sz w:val="20"/>
                <w:szCs w:val="20"/>
                <w:lang w:val="en-US" w:eastAsia="zh-CN" w:bidi="ar"/>
              </w:rPr>
              <w:t>“PACS</w:t>
            </w:r>
            <w:r>
              <w:rPr>
                <w:rStyle w:val="7"/>
                <w:sz w:val="20"/>
                <w:szCs w:val="20"/>
                <w:lang w:val="en-US" w:eastAsia="zh-CN" w:bidi="ar"/>
              </w:rPr>
              <w:t>系统</w:t>
            </w:r>
            <w:r>
              <w:rPr>
                <w:rStyle w:val="8"/>
                <w:rFonts w:eastAsia="宋体"/>
                <w:sz w:val="20"/>
                <w:szCs w:val="20"/>
                <w:lang w:val="en-US" w:eastAsia="zh-CN" w:bidi="ar"/>
              </w:rPr>
              <w:t>”</w:t>
            </w:r>
            <w:r>
              <w:rPr>
                <w:rStyle w:val="7"/>
                <w:sz w:val="20"/>
                <w:szCs w:val="20"/>
                <w:lang w:val="en-US" w:eastAsia="zh-CN" w:bidi="ar"/>
              </w:rPr>
              <w:t>探索</w:t>
            </w:r>
            <w:r>
              <w:rPr>
                <w:rStyle w:val="8"/>
                <w:rFonts w:eastAsia="宋体"/>
                <w:sz w:val="20"/>
                <w:szCs w:val="20"/>
                <w:lang w:val="en-US" w:eastAsia="zh-CN" w:bidi="ar"/>
              </w:rPr>
              <w:t>“BOPPPS”</w:t>
            </w:r>
            <w:r>
              <w:rPr>
                <w:rStyle w:val="7"/>
                <w:sz w:val="20"/>
                <w:szCs w:val="20"/>
                <w:lang w:val="en-US" w:eastAsia="zh-CN" w:bidi="ar"/>
              </w:rPr>
              <w:t>混合教学模式在中医骨伤科教学实践中的应用</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912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陈昌红</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D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江阴附属医院</w:t>
            </w:r>
          </w:p>
        </w:tc>
      </w:tr>
      <w:tr w14:paraId="60010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801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NZYJY2024-L-12</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7A6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临床专项</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483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士材学派脑病学术思想融入中医脑病临床教学的研究与探索</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9C0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符昱</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3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附属苏州市中西医结合医院</w:t>
            </w:r>
          </w:p>
        </w:tc>
      </w:tr>
      <w:tr w14:paraId="64EE6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5F6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NZYJY2024-L-13</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BFD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临床专项</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0AE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案例教学早读片联合</w:t>
            </w:r>
            <w:r>
              <w:rPr>
                <w:rStyle w:val="8"/>
                <w:rFonts w:eastAsia="宋体"/>
                <w:sz w:val="20"/>
                <w:szCs w:val="20"/>
                <w:lang w:val="en-US" w:eastAsia="zh-CN" w:bidi="ar"/>
              </w:rPr>
              <w:t>BOPPPS</w:t>
            </w:r>
            <w:r>
              <w:rPr>
                <w:rStyle w:val="7"/>
                <w:sz w:val="20"/>
                <w:szCs w:val="20"/>
                <w:lang w:val="en-US" w:eastAsia="zh-CN" w:bidi="ar"/>
              </w:rPr>
              <w:t>教学法在提升中医类实习生影像诊断能力中的应用研究</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FD6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季丹</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CE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张家港附属医院</w:t>
            </w:r>
          </w:p>
        </w:tc>
      </w:tr>
      <w:tr w14:paraId="52D24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27A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NZYJY2024-L-14</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116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临床专项</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5F6B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基于临床真实病案与病案导入式教学法相结合的中医临床思维训练途径和方法研究</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1B9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杜斌</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6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第一临床医学院</w:t>
            </w:r>
          </w:p>
        </w:tc>
      </w:tr>
      <w:tr w14:paraId="11C03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B16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NZYJY2024-L-15</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1E7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临床专项</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7DB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基于多元化师资培训体系建设提升附属医院临床教师教学胜任力</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428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刘璇</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2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附属南京医院</w:t>
            </w:r>
          </w:p>
        </w:tc>
      </w:tr>
      <w:tr w14:paraId="0241D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251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NZYJY2024-L-16</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F54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临床专项</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889E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岗位胜任力为导向的中医专硕情景模拟教学模式改革与实践</w:t>
            </w:r>
            <w:r>
              <w:rPr>
                <w:rStyle w:val="8"/>
                <w:rFonts w:eastAsia="宋体"/>
                <w:sz w:val="20"/>
                <w:szCs w:val="20"/>
                <w:lang w:val="en-US" w:eastAsia="zh-CN" w:bidi="ar"/>
              </w:rPr>
              <w:t>--</w:t>
            </w:r>
            <w:r>
              <w:rPr>
                <w:rStyle w:val="7"/>
                <w:sz w:val="20"/>
                <w:szCs w:val="20"/>
                <w:lang w:val="en-US" w:eastAsia="zh-CN" w:bidi="ar"/>
              </w:rPr>
              <w:t>以急诊科为例</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4CE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高伟</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F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附属中西医结合医院</w:t>
            </w:r>
          </w:p>
        </w:tc>
      </w:tr>
      <w:tr w14:paraId="5C1F9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9B6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NZYJY2024-L-17</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EC7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临床专项</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7EDD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以岗位胜任力为导向的《针灸学》</w:t>
            </w:r>
            <w:r>
              <w:rPr>
                <w:rStyle w:val="8"/>
                <w:rFonts w:eastAsia="宋体"/>
                <w:sz w:val="20"/>
                <w:szCs w:val="20"/>
                <w:lang w:val="en-US" w:eastAsia="zh-CN" w:bidi="ar"/>
              </w:rPr>
              <w:t xml:space="preserve"> </w:t>
            </w:r>
            <w:r>
              <w:rPr>
                <w:rStyle w:val="7"/>
                <w:sz w:val="20"/>
                <w:szCs w:val="20"/>
                <w:lang w:val="en-US" w:eastAsia="zh-CN" w:bidi="ar"/>
              </w:rPr>
              <w:t>课程床边教学模式改革与实践研究</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145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方娟</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D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宿迁附属医院</w:t>
            </w:r>
          </w:p>
        </w:tc>
      </w:tr>
      <w:tr w14:paraId="5E77D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212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NZYJY2024-L-18</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4B9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临床专项</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736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数智赋能中医学长学制专业床边教学改革促进中医药新质生产力形成的探索与实践</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FCC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孙谨怡</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E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第一临床医学院</w:t>
            </w:r>
          </w:p>
        </w:tc>
      </w:tr>
      <w:tr w14:paraId="0B667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5D6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NZYJY2024-L-19</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386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临床专项</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72A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基于临床需求的药学</w:t>
            </w:r>
            <w:r>
              <w:rPr>
                <w:rStyle w:val="8"/>
                <w:rFonts w:eastAsia="宋体"/>
                <w:sz w:val="20"/>
                <w:szCs w:val="20"/>
                <w:lang w:val="en-US" w:eastAsia="zh-CN" w:bidi="ar"/>
              </w:rPr>
              <w:t>/</w:t>
            </w:r>
            <w:r>
              <w:rPr>
                <w:rStyle w:val="7"/>
                <w:sz w:val="20"/>
                <w:szCs w:val="20"/>
                <w:lang w:val="en-US" w:eastAsia="zh-CN" w:bidi="ar"/>
              </w:rPr>
              <w:t>中药学研究生核心能力评价指标体系的构建研究</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99F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李明</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D4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连云港附属医院</w:t>
            </w:r>
          </w:p>
        </w:tc>
      </w:tr>
      <w:tr w14:paraId="0CFA6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924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NZYJY2024-L-20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159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临床专项</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84A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微格教学视域下中医肛肠专硕临床技能影响因素与指标体系建构</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EB5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颜帅</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FE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苏州附属医院</w:t>
            </w:r>
          </w:p>
        </w:tc>
      </w:tr>
      <w:tr w14:paraId="551BC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091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NZYJY2024-L-21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A78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临床专项</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43D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sz w:val="20"/>
                <w:szCs w:val="20"/>
                <w:lang w:val="en-US" w:eastAsia="zh-CN" w:bidi="ar"/>
              </w:rPr>
              <w:t>探案式教学法在推拿学床边教学中的应用研究</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782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张贤</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3A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无锡附属医院</w:t>
            </w:r>
          </w:p>
        </w:tc>
      </w:tr>
    </w:tbl>
    <w:p w14:paraId="73D103CB"/>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64EE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1C78E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A1C78E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ZWVhYTdjMmYwN2EzNDQ4MzgzYWU2ZjEyMmZmYWEifQ=="/>
  </w:docVars>
  <w:rsids>
    <w:rsidRoot w:val="79811AD0"/>
    <w:rsid w:val="13A44F29"/>
    <w:rsid w:val="17D75598"/>
    <w:rsid w:val="79811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41"/>
    <w:basedOn w:val="5"/>
    <w:qFormat/>
    <w:uiPriority w:val="0"/>
    <w:rPr>
      <w:rFonts w:ascii="微软雅黑" w:hAnsi="微软雅黑" w:eastAsia="微软雅黑" w:cs="微软雅黑"/>
      <w:b/>
      <w:bCs/>
      <w:color w:val="000000"/>
      <w:sz w:val="24"/>
      <w:szCs w:val="24"/>
      <w:u w:val="none"/>
    </w:rPr>
  </w:style>
  <w:style w:type="character" w:customStyle="1" w:styleId="7">
    <w:name w:val="font81"/>
    <w:basedOn w:val="5"/>
    <w:qFormat/>
    <w:uiPriority w:val="0"/>
    <w:rPr>
      <w:rFonts w:hint="eastAsia" w:ascii="宋体" w:hAnsi="宋体" w:eastAsia="宋体" w:cs="宋体"/>
      <w:color w:val="000000"/>
      <w:sz w:val="20"/>
      <w:szCs w:val="20"/>
      <w:u w:val="none"/>
    </w:rPr>
  </w:style>
  <w:style w:type="character" w:customStyle="1" w:styleId="8">
    <w:name w:val="font51"/>
    <w:basedOn w:val="5"/>
    <w:qFormat/>
    <w:uiPriority w:val="0"/>
    <w:rPr>
      <w:rFonts w:hint="default" w:ascii="Times New Roman" w:hAnsi="Times New Roman" w:cs="Times New Roman"/>
      <w:color w:val="000000"/>
      <w:sz w:val="20"/>
      <w:szCs w:val="20"/>
      <w:u w:val="none"/>
    </w:rPr>
  </w:style>
  <w:style w:type="character" w:customStyle="1" w:styleId="9">
    <w:name w:val="font61"/>
    <w:basedOn w:val="5"/>
    <w:qFormat/>
    <w:uiPriority w:val="0"/>
    <w:rPr>
      <w:rFonts w:hint="eastAsia" w:ascii="宋体" w:hAnsi="宋体" w:eastAsia="宋体" w:cs="宋体"/>
      <w:color w:val="000000"/>
      <w:sz w:val="20"/>
      <w:szCs w:val="20"/>
      <w:u w:val="none"/>
    </w:rPr>
  </w:style>
  <w:style w:type="character" w:customStyle="1" w:styleId="10">
    <w:name w:val="font21"/>
    <w:basedOn w:val="5"/>
    <w:qFormat/>
    <w:uiPriority w:val="0"/>
    <w:rPr>
      <w:rFonts w:hint="default" w:ascii="Times New Roman" w:hAnsi="Times New Roman" w:cs="Times New Roman"/>
      <w:color w:val="000000"/>
      <w:sz w:val="20"/>
      <w:szCs w:val="20"/>
      <w:u w:val="none"/>
    </w:rPr>
  </w:style>
  <w:style w:type="character" w:customStyle="1" w:styleId="11">
    <w:name w:val="font71"/>
    <w:basedOn w:val="5"/>
    <w:qFormat/>
    <w:uiPriority w:val="0"/>
    <w:rPr>
      <w:rFonts w:hint="default" w:ascii="Times New Roman" w:hAnsi="Times New Roman" w:cs="Times New Roman"/>
      <w:color w:val="000000"/>
      <w:sz w:val="18"/>
      <w:szCs w:val="18"/>
      <w:u w:val="none"/>
    </w:rPr>
  </w:style>
  <w:style w:type="character" w:customStyle="1" w:styleId="12">
    <w:name w:val="font91"/>
    <w:basedOn w:val="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3228</Words>
  <Characters>4310</Characters>
  <Lines>0</Lines>
  <Paragraphs>0</Paragraphs>
  <TotalTime>6</TotalTime>
  <ScaleCrop>false</ScaleCrop>
  <LinksUpToDate>false</LinksUpToDate>
  <CharactersWithSpaces>4313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2024-10-30T05:27:00Z</dcterms:created>
  <dc:creator>Nff</dc:creator>
  <cp:lastModifiedBy>Nff</cp:lastModifiedBy>
  <cp:lastPrinted>2024-10-31T00:57:00Z</cp:lastPrinted>
  <dcterms:modified xsi:type="dcterms:W3CDTF">2024-10-31T08:04:04Z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5C7711E0D0354139BD6B49078ED5B3C0_11</vt:lpwstr>
  </property>
</Properties>
</file>