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</w:t>
      </w:r>
    </w:p>
    <w:p w14:paraId="7E45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拟推荐项目名单</w:t>
      </w:r>
    </w:p>
    <w:tbl>
      <w:tblPr>
        <w:tblStyle w:val="3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444"/>
        <w:gridCol w:w="3855"/>
        <w:gridCol w:w="1358"/>
      </w:tblGrid>
      <w:tr w14:paraId="7D27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6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352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762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385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B5D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35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1D5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项目申请人</w:t>
            </w:r>
          </w:p>
        </w:tc>
      </w:tr>
      <w:tr w14:paraId="369B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53B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7E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C.国家青年基金项目</w:t>
            </w:r>
          </w:p>
        </w:tc>
        <w:tc>
          <w:tcPr>
            <w:tcW w:w="385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62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教育智能体驱动的中学生急救情境应对能力测评与具身实训研究</w:t>
            </w:r>
          </w:p>
        </w:tc>
        <w:tc>
          <w:tcPr>
            <w:tcW w:w="135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AF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张艺雄</w:t>
            </w:r>
          </w:p>
        </w:tc>
      </w:tr>
      <w:tr w14:paraId="63FE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358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74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D.教育部重点项目</w:t>
            </w:r>
          </w:p>
        </w:tc>
        <w:tc>
          <w:tcPr>
            <w:tcW w:w="385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E9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新时代老年教育高质量发展社会支持体系构建及实施路径研究</w:t>
            </w:r>
          </w:p>
        </w:tc>
        <w:tc>
          <w:tcPr>
            <w:tcW w:w="135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87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黄璜</w:t>
            </w:r>
          </w:p>
        </w:tc>
      </w:tr>
    </w:tbl>
    <w:p w14:paraId="0E5DF84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备注：根据课题类别排序。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263E0"/>
    <w:rsid w:val="2B42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2026-06-08T01:50:00Z</dcterms:created>
  <dc:creator>Nff</dc:creator>
  <cp:lastModifiedBy>Nff</cp:lastModifiedBy>
  <dcterms:modified xsi:type="dcterms:W3CDTF">2026-06-08T01:51:45Z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027748497D6F418EABCC7F0B888A25A5_11</vt:lpwstr>
  </property>
  <property fmtid="{D5CDD505-2E9C-101B-9397-08002B2CF9AE}" pid="4" name="KSOTemplateDocerSaveRecord">
    <vt:lpwstr>eyJoZGlkIjoiNDRiM2JjZGQzOTY1MTQzMjU2MzIyMGNiZWQ0YjI2ODciLCJ1c2VySWQiOiIyOTgxNzY0MTYifQ==</vt:lpwstr>
  </property>
</Properties>
</file>